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仿宋" w:hAnsi="仿宋" w:eastAsia="仿宋" w:cs="仿宋"/>
          <w:b/>
          <w:bCs/>
          <w:sz w:val="44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44"/>
          <w:szCs w:val="44"/>
          <w:lang w:val="en-US" w:eastAsia="zh-CN"/>
        </w:rPr>
        <w:t>k8s简介</w:t>
      </w:r>
      <w:bookmarkStart w:id="0" w:name="_GoBack"/>
      <w:bookmarkEnd w:id="0"/>
    </w:p>
    <w:p>
      <w:pPr>
        <w:numPr>
          <w:ilvl w:val="0"/>
          <w:numId w:val="1"/>
        </w:numP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k8s简介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K8S，全称 Kubernetes，是一个用于管理容器的开源平台。它可以让用户更加方便地部署、扩展和管理容器化应用程序，并通过自动化的方式实现负载均衡、服务发现和自动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instrText xml:space="preserve"> HYPERLINK "https://zhida.zhihu.com/search?content_id=235189372&amp;content_type=Article&amp;match_order=1&amp;q=%E5%BC%B9%E6%80%A7%E4%BC%B8%E7%BC%A9&amp;zhida_source=entity" \t "https://zhuanlan.zhihu.com/p/_blank" </w:instrTex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弹性伸缩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等功能。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具体来说，Kubernetes 可以将应用程序打包成容器，并将这些容器部署到一个集群中，然后自动处理容器的生命周期管理、自动扩容等操作，让用户更加专注于应用程序的开发和业务逻辑。同时，Kubernetes 还提供了一系列的资源管理机制，如资源调度、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instrText xml:space="preserve"> HYPERLINK "https://zhida.zhihu.com/search?content_id=235189372&amp;content_type=Article&amp;match_order=1&amp;q=%E5%AE%B9%E5%99%A8%E7%BD%91%E7%BB%9C&amp;zhida_source=entity" \t "https://zhuanlan.zhihu.com/p/_blank" </w:instrTex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容器网络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、存储编排等，控制整个容器集群的运行状态，并保证应用程序在容器集群中的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instrText xml:space="preserve"> HYPERLINK "https://zhida.zhihu.com/search?content_id=235189372&amp;content_type=Article&amp;match_order=1&amp;q=%E9%AB%98%E5%8F%AF%E7%94%A8%E6%80%A7&amp;zhida_source=entity" \t "https://zhuanlan.zhihu.com/p/_blank" </w:instrTex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高可用性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和可靠性。</w:t>
      </w:r>
    </w:p>
    <w:p>
      <w:pPr>
        <w:numPr>
          <w:ilvl w:val="0"/>
          <w:numId w:val="0"/>
        </w:num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总之，Kubernetes 提供了一种优秀的容器化应用程序管理解决方案，可以让用户更加轻松地部署、扩展和管理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instrText xml:space="preserve"> HYPERLINK "https://zhida.zhihu.com/search?content_id=235189372&amp;content_type=Article&amp;match_order=3&amp;q=%E5%AE%B9%E5%99%A8%E5%8C%96%E5%BA%94%E7%94%A8%E7%A8%8B%E5%BA%8F&amp;zhida_source=entity" \t "https://zhuanlan.zhihu.com/p/_blank" </w:instrTex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容器化应用程序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，提高应用程序的可靠性和稳定性。</w:t>
      </w:r>
    </w:p>
    <w:p>
      <w:pPr>
        <w:rPr>
          <w:rFonts w:hint="eastAsia" w:ascii="仿宋" w:hAnsi="仿宋" w:eastAsia="仿宋" w:cs="仿宋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k8s概念</w:t>
      </w: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Service</w:t>
      </w:r>
    </w:p>
    <w:p>
      <w:pPr>
        <w:numPr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Service主要用于提供网络服务，通过service的定义，能够为客户端应用提供稳定的访问地址（域名或IP地址）和负载均衡功能，以及屏蔽后端endpoint的变化，是k8s实现微服务的核心资源。Service类型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ClusterIP、NodePort、Headless、ExternalName、LoadBalancer等5种，其中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主要使用ClusterIP和NodePort两种。</w:t>
      </w:r>
    </w:p>
    <w:p>
      <w:pPr>
        <w:numPr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ClusterIP（只需要集群内部调用的服务）</w:t>
      </w:r>
    </w:p>
    <w:p>
      <w:pPr>
        <w:numPr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ClusterIP默认分配一个稳定的虚拟ip，即VIP，仅可被集群内部的客户端应用访问。</w:t>
      </w:r>
    </w:p>
    <w:p>
      <w:pPr>
        <w:numPr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333750"/>
            <wp:effectExtent l="0" t="0" r="190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NodePort（接入机或者api等需要对外暴露端口的服务）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NodePort会在每个k8s节点上启用一个端口来暴露服务，可以在集群外部访问。也会分配一个稳定内部集群ip地址，用于集群内部访问。端口范围在30000-32767，可以自己指定端口（未使用），也可随机分配端口。支持tcp、udp协议。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0275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81940"/>
            <wp:effectExtent l="0" t="0" r="190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Ingress</w:t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Ingress是7层路由，仅以http和https提供服务，通过统一端口（如80、443），将不同HTTP URL转发到不同的service上，进而访问到具体的服务。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013585"/>
            <wp:effectExtent l="0" t="0" r="1016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4150" cy="1839595"/>
            <wp:effectExtent l="0" t="0" r="635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Configmap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Configmap是k8s中的资源，相当于服务的配置文件，可以有一个或者多个configmap，通过volume形式映射到对应服务容器内部的指定目录上，实现配置文件的覆盖。</w:t>
      </w:r>
    </w:p>
    <w:p>
      <w:pPr>
        <w:ind w:firstLine="420" w:firstLineChars="0"/>
      </w:pPr>
      <w:r>
        <w:drawing>
          <wp:inline distT="0" distB="0" distL="114300" distR="114300">
            <wp:extent cx="5269865" cy="370459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3969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Coredns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Coredns是k8s内部的域名解析服务器，通过配置自定义域名，容器内部就可以解析该域名。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349240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Namespace</w:t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中的namespace是一种用于在集群内部组织和隔离资源的机制。一个namespace可以看作是一个虚拟的集群，它将物理集群划分为多个逻辑部分，每个部分都有自己的一组资源（如service、configmap等）。Namespace适用于隔离不同用户创建的资源。</w:t>
      </w:r>
    </w:p>
    <w:p>
      <w:r>
        <w:drawing>
          <wp:inline distT="0" distB="0" distL="114300" distR="114300">
            <wp:extent cx="5269865" cy="1606550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K8s节点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节点是k8s集群的基本单位，有master和node组成k8s集群。</w:t>
      </w: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6.1、master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Master指的是k8s集群的控制节点，负责整个集群的管理和控制，如果发生宕机或者不可用，那么对集群内容器应用的管理都无法实施；master节点至少一个，为了保证高可用，一般建议部署至少3个。</w:t>
      </w: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6.2、node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k8s集群中除master外的其他服务器被称为node，node是k8s集群中的工作负载节点，容器应用实际就是运行在node节点上。可以一至多个。</w:t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093470"/>
            <wp:effectExtent l="0" t="0" r="3175" b="1143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Statefulset</w:t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Statefulset是一种用于管理有状态应用程序的k8s资源，启动的容器后缀名相对固定（如counter-0、counter-1），常用于中间件、数据库之类的容器部署。</w:t>
      </w:r>
    </w:p>
    <w:p>
      <w:pPr>
        <w:ind w:firstLine="420" w:firstLineChars="0"/>
      </w:pPr>
      <w:r>
        <w:drawing>
          <wp:inline distT="0" distB="0" distL="114300" distR="114300">
            <wp:extent cx="5266690" cy="707390"/>
            <wp:effectExtent l="0" t="0" r="3810" b="38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numPr>
          <w:ilvl w:val="0"/>
          <w:numId w:val="2"/>
        </w:numP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Deployment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Deployment的主要功能之一就是自动部署一个容器应用的多份副本，以及持续监控副本的数量，在集群内始终维持用户指定的副本数量。启动的容器后缀名不固定，用于无状态的容器部署。</w:t>
      </w:r>
    </w:p>
    <w:p>
      <w:pPr>
        <w:ind w:firstLine="420" w:firstLineChars="0"/>
      </w:pPr>
      <w:r>
        <w:drawing>
          <wp:inline distT="0" distB="0" distL="114300" distR="114300">
            <wp:extent cx="5266690" cy="421640"/>
            <wp:effectExtent l="0" t="0" r="3810" b="1016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numPr>
          <w:ilvl w:val="0"/>
          <w:numId w:val="1"/>
        </w:numP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k8s部署工具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k8s需要容器支持，需提前安装好docker，containerd等容器环境，官方推荐的版本为docker ce 19.03。这里我们介绍3种部署工具：kubeadm、kubesphere、rke</w:t>
      </w:r>
    </w:p>
    <w:p>
      <w:pPr>
        <w:numPr>
          <w:ilvl w:val="0"/>
          <w:numId w:val="4"/>
        </w:numPr>
        <w:ind w:firstLine="420" w:firstLineChars="0"/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Kubeadm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Kubeadm是一个K8s部署工具，提供kubeadm init和kubeadm join，用于快速部署k8s集群。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firstLine="420" w:firstLineChars="0"/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Kubesphere</w:t>
      </w:r>
    </w:p>
    <w:p>
      <w:p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ubusphere是个全栈的k8s容器云PaaS解决方案，是在k8s之上构建的企业级分布式多租户容器平台，提供简单易用的操作界面以及向导式操作方式，在降低用户使用k8s学习成本的同时，极大减轻开发、测试、运维的日常工作的复杂度，旨在解决k8s本身存在的存储、网络、安全和易用性等痛点。</w:t>
      </w: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ind w:firstLine="420" w:firstLineChars="0"/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RKE</w:t>
      </w:r>
    </w:p>
    <w:p>
      <w:pPr>
        <w:numPr>
          <w:ilvl w:val="0"/>
          <w:numId w:val="0"/>
        </w:num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  <w:t>Rancher Kubernetes Engine，简称 RKE，是一个经过 CNCF 认证的 Kubernetes 安装程序。RKE 支持多种操作系统，包括 MacOS、Linux 和 Windows，可以在裸金属服务器（BMS）和虚拟服务器（Virtualized Server）上运行。</w:t>
      </w:r>
    </w:p>
    <w:p>
      <w:pPr>
        <w:numPr>
          <w:ilvl w:val="0"/>
          <w:numId w:val="0"/>
        </w:num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市面上的其他 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</w:t>
      </w:r>
      <w:r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部署工具存在一个共性问题：在使用工具之前需要满足的先决条件比较多，例如，在使用工具前需要完成安装 kubelet、配置网络等一系列的繁琐操作。而 RKE 简化了部署 Kubernetes 集群的过程，只有一个先决条件：只要您使用的 Docker 是 RKE 支持的版本，就可以通过 RKE 安装 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</w:t>
      </w:r>
      <w:r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，部署和运行 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</w:t>
      </w:r>
      <w:r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  <w:t>集群。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k8s基础操作命令介绍</w:t>
      </w:r>
    </w:p>
    <w:p>
      <w:pPr>
        <w:numPr>
          <w:ilvl w:val="0"/>
          <w:numId w:val="5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kubectl apply</w:t>
      </w:r>
    </w:p>
    <w:p>
      <w:pPr>
        <w:numPr>
          <w:numId w:val="0"/>
        </w:numPr>
        <w:ind w:firstLine="420" w:firstLineChars="0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k8s发布命令，将编写好的configmap、service、deployment等yaml文件发布到k8s上，用于服务部署。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9230" cy="427990"/>
            <wp:effectExtent l="0" t="0" r="1270" b="381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ilvl w:val="0"/>
          <w:numId w:val="5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kubectl edit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k8s编辑命令，对已发布的configmap、service、deployment进行修改，编辑保存后实时生效。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8595" cy="3053715"/>
            <wp:effectExtent l="0" t="0" r="1905" b="698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ilvl w:val="0"/>
          <w:numId w:val="5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kubectl get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k8s查询命令，用于查询k8s各项资源信息。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1770" cy="1548130"/>
            <wp:effectExtent l="0" t="0" r="11430" b="127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k8s节点状态查询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055" cy="340360"/>
            <wp:effectExtent l="0" t="0" r="4445" b="254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Pod实例查询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3675" cy="403225"/>
            <wp:effectExtent l="0" t="0" r="9525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Deployment查询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30750" cy="1949450"/>
            <wp:effectExtent l="0" t="0" r="6350" b="635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Namespace查询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kubectl describe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k8s查询命令，用于查询k8s各项资源的详细信息，-n参数用于查询指定的namespace。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8595" cy="2455545"/>
            <wp:effectExtent l="0" t="0" r="1905" b="825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ilvl w:val="0"/>
          <w:numId w:val="5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kubectl logs</w:t>
      </w:r>
    </w:p>
    <w:p>
      <w:pPr>
        <w:numPr>
          <w:ilvl w:val="0"/>
          <w:numId w:val="0"/>
        </w:numPr>
        <w:ind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k8s查询命令，用于查询pod实例服务的日志，--tail=20参数用于查询最后指定行数的日志，-f参数用于跟踪最新日志。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105660"/>
            <wp:effectExtent l="0" t="0" r="4445" b="25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20544A"/>
    <w:multiLevelType w:val="singleLevel"/>
    <w:tmpl w:val="B220544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6126AD8"/>
    <w:multiLevelType w:val="singleLevel"/>
    <w:tmpl w:val="D6126AD8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C93A150"/>
    <w:multiLevelType w:val="singleLevel"/>
    <w:tmpl w:val="3C93A150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4838A5A0"/>
    <w:multiLevelType w:val="singleLevel"/>
    <w:tmpl w:val="4838A5A0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D03A4CA"/>
    <w:multiLevelType w:val="singleLevel"/>
    <w:tmpl w:val="7D03A4C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797D4B"/>
    <w:rsid w:val="001535D9"/>
    <w:rsid w:val="0C11404B"/>
    <w:rsid w:val="0DED458A"/>
    <w:rsid w:val="0FEA01FF"/>
    <w:rsid w:val="191E6ACC"/>
    <w:rsid w:val="20F23002"/>
    <w:rsid w:val="22736FC2"/>
    <w:rsid w:val="24631387"/>
    <w:rsid w:val="25AB2F18"/>
    <w:rsid w:val="27A5224E"/>
    <w:rsid w:val="28CA49CF"/>
    <w:rsid w:val="28EC51BC"/>
    <w:rsid w:val="35516998"/>
    <w:rsid w:val="358764CC"/>
    <w:rsid w:val="36210561"/>
    <w:rsid w:val="3BED502D"/>
    <w:rsid w:val="3BF47FC7"/>
    <w:rsid w:val="3E172874"/>
    <w:rsid w:val="40971F3B"/>
    <w:rsid w:val="43F51929"/>
    <w:rsid w:val="4A5619BA"/>
    <w:rsid w:val="4B8F1620"/>
    <w:rsid w:val="4D2A387E"/>
    <w:rsid w:val="4E835C27"/>
    <w:rsid w:val="4EB568EE"/>
    <w:rsid w:val="571756BF"/>
    <w:rsid w:val="58237C1A"/>
    <w:rsid w:val="586E2EAA"/>
    <w:rsid w:val="5D104321"/>
    <w:rsid w:val="5EC40917"/>
    <w:rsid w:val="5EDD20E4"/>
    <w:rsid w:val="62797D4B"/>
    <w:rsid w:val="65D71A26"/>
    <w:rsid w:val="67304962"/>
    <w:rsid w:val="68C54412"/>
    <w:rsid w:val="6A037B00"/>
    <w:rsid w:val="6B29121C"/>
    <w:rsid w:val="6D4130DE"/>
    <w:rsid w:val="6DD30CA4"/>
    <w:rsid w:val="71295F01"/>
    <w:rsid w:val="71FB6CD3"/>
    <w:rsid w:val="757433B8"/>
    <w:rsid w:val="79543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重庆有限公司</Company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Office_11.8.2.10229_F1E327BC-269C-435d-A152-05C5408002CA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2024-12-23T02:37:00Z</dcterms:created>
  <dc:creator>user</dc:creator>
  <cp:lastModifiedBy>user</cp:lastModifiedBy>
  <dcterms:modified xsi:type="dcterms:W3CDTF">2024-12-26T02:07:35Z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2052-11.8.2.10229</vt:lpwstr>
  </property>
</Properties>
</file>